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BA" w:rsidRPr="004C4ABA" w:rsidRDefault="00CB3108" w:rsidP="004C4ABA">
      <w:pPr>
        <w:pStyle w:val="a9"/>
        <w:jc w:val="center"/>
        <w:rPr>
          <w:b/>
          <w:sz w:val="40"/>
          <w:szCs w:val="40"/>
        </w:rPr>
      </w:pPr>
      <w:r w:rsidRPr="004C4ABA">
        <w:rPr>
          <w:b/>
          <w:sz w:val="40"/>
          <w:szCs w:val="40"/>
        </w:rPr>
        <w:t>ОПРОСНЫЙ ЛИСТ</w:t>
      </w:r>
    </w:p>
    <w:p w:rsidR="00CB3108" w:rsidRDefault="004C4ABA" w:rsidP="004C4ABA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>на под</w:t>
      </w:r>
      <w:r w:rsidR="00B65085">
        <w:rPr>
          <w:b/>
          <w:sz w:val="32"/>
          <w:szCs w:val="32"/>
        </w:rPr>
        <w:t>бор канализационной насосной станции</w:t>
      </w:r>
    </w:p>
    <w:p w:rsidR="004C4ABA" w:rsidRPr="004C4ABA" w:rsidRDefault="004C4ABA" w:rsidP="004C4ABA">
      <w:pPr>
        <w:pStyle w:val="a9"/>
        <w:jc w:val="center"/>
        <w:rPr>
          <w:b/>
        </w:rPr>
      </w:pPr>
    </w:p>
    <w:p w:rsidR="004C4ABA" w:rsidRDefault="005B7B41" w:rsidP="004C4ABA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C4D654" wp14:editId="4D5F3DB7">
            <wp:simplePos x="0" y="0"/>
            <wp:positionH relativeFrom="column">
              <wp:posOffset>-47625</wp:posOffset>
            </wp:positionH>
            <wp:positionV relativeFrom="paragraph">
              <wp:posOffset>146685</wp:posOffset>
            </wp:positionV>
            <wp:extent cx="1800225" cy="3914775"/>
            <wp:effectExtent l="0" t="0" r="9525" b="9525"/>
            <wp:wrapSquare wrapText="bothSides"/>
            <wp:docPr id="3" name="Рисунок 3" descr="d-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-1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1D" w:rsidRPr="004C4ABA" w:rsidRDefault="00FF771D" w:rsidP="004C4ABA">
      <w:pPr>
        <w:jc w:val="center"/>
        <w:rPr>
          <w:sz w:val="18"/>
          <w:szCs w:val="18"/>
        </w:rPr>
      </w:pPr>
    </w:p>
    <w:tbl>
      <w:tblPr>
        <w:tblStyle w:val="a3"/>
        <w:tblpPr w:leftFromText="180" w:rightFromText="180" w:vertAnchor="text" w:horzAnchor="page" w:tblpX="4085" w:tblpY="120"/>
        <w:tblW w:w="7447" w:type="dxa"/>
        <w:tblInd w:w="0" w:type="dxa"/>
        <w:tblLook w:val="04A0" w:firstRow="1" w:lastRow="0" w:firstColumn="1" w:lastColumn="0" w:noHBand="0" w:noVBand="1"/>
      </w:tblPr>
      <w:tblGrid>
        <w:gridCol w:w="1571"/>
        <w:gridCol w:w="5876"/>
      </w:tblGrid>
      <w:tr w:rsidR="00F871B3" w:rsidTr="00F871B3">
        <w:trPr>
          <w:trHeight w:val="867"/>
        </w:trPr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hideMark/>
          </w:tcPr>
          <w:p w:rsidR="00F871B3" w:rsidRPr="00F871B3" w:rsidRDefault="00F871B3" w:rsidP="00F871B3">
            <w:pPr>
              <w:tabs>
                <w:tab w:val="left" w:pos="3240"/>
              </w:tabs>
              <w:rPr>
                <w:b/>
              </w:rPr>
            </w:pPr>
            <w:r w:rsidRPr="00F871B3">
              <w:rPr>
                <w:b/>
              </w:rPr>
              <w:t>Объект</w:t>
            </w:r>
          </w:p>
        </w:tc>
        <w:tc>
          <w:tcPr>
            <w:tcW w:w="587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F871B3" w:rsidRDefault="00F871B3" w:rsidP="00F871B3">
            <w:pPr>
              <w:tabs>
                <w:tab w:val="left" w:pos="3240"/>
              </w:tabs>
            </w:pPr>
          </w:p>
          <w:p w:rsidR="00F871B3" w:rsidRDefault="00F871B3" w:rsidP="00F871B3">
            <w:pPr>
              <w:tabs>
                <w:tab w:val="left" w:pos="3240"/>
              </w:tabs>
            </w:pPr>
          </w:p>
        </w:tc>
      </w:tr>
      <w:tr w:rsidR="00F871B3" w:rsidTr="00F871B3">
        <w:trPr>
          <w:trHeight w:val="867"/>
        </w:trPr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hideMark/>
          </w:tcPr>
          <w:p w:rsidR="00F871B3" w:rsidRPr="00F871B3" w:rsidRDefault="00F871B3" w:rsidP="00F871B3">
            <w:pPr>
              <w:tabs>
                <w:tab w:val="left" w:pos="3240"/>
              </w:tabs>
              <w:rPr>
                <w:b/>
              </w:rPr>
            </w:pPr>
            <w:r w:rsidRPr="00F871B3">
              <w:rPr>
                <w:b/>
              </w:rPr>
              <w:t>Заказчик</w:t>
            </w:r>
          </w:p>
        </w:tc>
        <w:tc>
          <w:tcPr>
            <w:tcW w:w="587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F871B3" w:rsidRDefault="00F871B3" w:rsidP="00F871B3">
            <w:pPr>
              <w:tabs>
                <w:tab w:val="left" w:pos="3240"/>
              </w:tabs>
            </w:pPr>
          </w:p>
          <w:p w:rsidR="00F871B3" w:rsidRDefault="00F871B3" w:rsidP="00F871B3">
            <w:pPr>
              <w:tabs>
                <w:tab w:val="left" w:pos="3240"/>
              </w:tabs>
            </w:pPr>
          </w:p>
        </w:tc>
      </w:tr>
      <w:tr w:rsidR="00F871B3" w:rsidTr="00F871B3">
        <w:trPr>
          <w:trHeight w:val="928"/>
        </w:trPr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hideMark/>
          </w:tcPr>
          <w:p w:rsidR="00F871B3" w:rsidRPr="00F871B3" w:rsidRDefault="00F871B3" w:rsidP="00F871B3">
            <w:pPr>
              <w:tabs>
                <w:tab w:val="left" w:pos="3240"/>
              </w:tabs>
              <w:rPr>
                <w:b/>
              </w:rPr>
            </w:pPr>
            <w:r w:rsidRPr="00F871B3">
              <w:rPr>
                <w:b/>
              </w:rPr>
              <w:t>Контактное лицо</w:t>
            </w:r>
          </w:p>
        </w:tc>
        <w:tc>
          <w:tcPr>
            <w:tcW w:w="587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F871B3" w:rsidRDefault="00F871B3" w:rsidP="00F871B3">
            <w:pPr>
              <w:tabs>
                <w:tab w:val="left" w:pos="3240"/>
              </w:tabs>
            </w:pPr>
          </w:p>
          <w:p w:rsidR="00F871B3" w:rsidRDefault="00F871B3" w:rsidP="00F871B3">
            <w:pPr>
              <w:tabs>
                <w:tab w:val="left" w:pos="3240"/>
              </w:tabs>
            </w:pPr>
          </w:p>
        </w:tc>
      </w:tr>
      <w:tr w:rsidR="00F871B3" w:rsidTr="00F871B3">
        <w:trPr>
          <w:trHeight w:val="867"/>
        </w:trPr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hideMark/>
          </w:tcPr>
          <w:p w:rsidR="00F871B3" w:rsidRPr="00F871B3" w:rsidRDefault="00F871B3" w:rsidP="00F871B3">
            <w:pPr>
              <w:tabs>
                <w:tab w:val="left" w:pos="3240"/>
              </w:tabs>
              <w:rPr>
                <w:b/>
                <w:lang w:val="en-US"/>
              </w:rPr>
            </w:pPr>
            <w:r w:rsidRPr="00F871B3">
              <w:rPr>
                <w:b/>
              </w:rPr>
              <w:t>Телефон/</w:t>
            </w:r>
            <w:r w:rsidRPr="00F871B3">
              <w:rPr>
                <w:b/>
              </w:rPr>
              <w:t xml:space="preserve"> </w:t>
            </w:r>
            <w:r w:rsidRPr="00F871B3">
              <w:rPr>
                <w:b/>
                <w:lang w:val="en-US"/>
              </w:rPr>
              <w:t>e-mail</w:t>
            </w:r>
          </w:p>
        </w:tc>
        <w:tc>
          <w:tcPr>
            <w:tcW w:w="587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F871B3" w:rsidRDefault="00F871B3" w:rsidP="00F871B3">
            <w:pPr>
              <w:tabs>
                <w:tab w:val="left" w:pos="3240"/>
              </w:tabs>
            </w:pPr>
          </w:p>
          <w:p w:rsidR="00F871B3" w:rsidRDefault="00F871B3" w:rsidP="00F871B3">
            <w:pPr>
              <w:tabs>
                <w:tab w:val="left" w:pos="3240"/>
              </w:tabs>
            </w:pPr>
          </w:p>
        </w:tc>
      </w:tr>
    </w:tbl>
    <w:p w:rsidR="00B65085" w:rsidRDefault="00B65085" w:rsidP="00B65085">
      <w:pPr>
        <w:tabs>
          <w:tab w:val="left" w:pos="3240"/>
        </w:tabs>
      </w:pPr>
    </w:p>
    <w:p w:rsidR="00B65085" w:rsidRDefault="00B65085" w:rsidP="00B65085">
      <w:pPr>
        <w:tabs>
          <w:tab w:val="left" w:pos="3240"/>
        </w:tabs>
        <w:jc w:val="center"/>
      </w:pPr>
    </w:p>
    <w:p w:rsidR="00FF771D" w:rsidRDefault="00FF771D" w:rsidP="00B65085">
      <w:pPr>
        <w:tabs>
          <w:tab w:val="left" w:pos="3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7B41" w:rsidRDefault="005B7B41" w:rsidP="00B65085">
      <w:pPr>
        <w:tabs>
          <w:tab w:val="left" w:pos="3240"/>
        </w:tabs>
        <w:rPr>
          <w:b/>
          <w:sz w:val="24"/>
          <w:szCs w:val="24"/>
        </w:rPr>
      </w:pPr>
      <w:bookmarkStart w:id="0" w:name="_GoBack"/>
      <w:bookmarkEnd w:id="0"/>
    </w:p>
    <w:p w:rsidR="00B65085" w:rsidRPr="00F871B3" w:rsidRDefault="00B65085" w:rsidP="00B65085">
      <w:pPr>
        <w:tabs>
          <w:tab w:val="left" w:pos="3240"/>
        </w:tabs>
        <w:rPr>
          <w:b/>
          <w:sz w:val="24"/>
          <w:szCs w:val="24"/>
        </w:rPr>
      </w:pPr>
      <w:r w:rsidRPr="00F871B3">
        <w:rPr>
          <w:b/>
          <w:sz w:val="24"/>
          <w:szCs w:val="24"/>
        </w:rPr>
        <w:t>ОСНОВНЫЕ ХАРАКТЕРИСТИКИ</w:t>
      </w:r>
    </w:p>
    <w:tbl>
      <w:tblPr>
        <w:tblStyle w:val="a3"/>
        <w:tblW w:w="10314" w:type="dxa"/>
        <w:tblInd w:w="0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59"/>
        <w:gridCol w:w="7371"/>
        <w:gridCol w:w="1984"/>
      </w:tblGrid>
      <w:tr w:rsidR="00B65085" w:rsidRPr="00F871B3" w:rsidTr="00035435">
        <w:tc>
          <w:tcPr>
            <w:tcW w:w="959" w:type="dxa"/>
            <w:shd w:val="clear" w:color="auto" w:fill="BDD6EE" w:themeFill="accent1" w:themeFillTint="66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F871B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871B3">
              <w:rPr>
                <w:b/>
                <w:sz w:val="24"/>
                <w:szCs w:val="24"/>
              </w:rPr>
              <w:t>п.п</w:t>
            </w:r>
            <w:proofErr w:type="spellEnd"/>
            <w:r w:rsidRPr="00F871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BDD6EE" w:themeFill="accent1" w:themeFillTint="66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F871B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BDD6EE" w:themeFill="accent1" w:themeFillTint="66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F871B3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035435" w:rsidRPr="00F871B3" w:rsidTr="00343F10">
        <w:tc>
          <w:tcPr>
            <w:tcW w:w="10314" w:type="dxa"/>
            <w:gridSpan w:val="3"/>
          </w:tcPr>
          <w:p w:rsidR="00035435" w:rsidRPr="00035435" w:rsidRDefault="00035435">
            <w:pPr>
              <w:tabs>
                <w:tab w:val="left" w:pos="324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КОРПУС НАСОСНОЙ СТАНЦИИ</w:t>
            </w:r>
          </w:p>
        </w:tc>
      </w:tr>
      <w:tr w:rsidR="00722A69" w:rsidRPr="00F871B3" w:rsidTr="00722A69">
        <w:trPr>
          <w:trHeight w:val="300"/>
        </w:trPr>
        <w:tc>
          <w:tcPr>
            <w:tcW w:w="959" w:type="dxa"/>
            <w:vMerge w:val="restart"/>
            <w:hideMark/>
          </w:tcPr>
          <w:p w:rsidR="00722A69" w:rsidRPr="00F871B3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Merge w:val="restart"/>
            <w:hideMark/>
          </w:tcPr>
          <w:p w:rsidR="00722A69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схема:     рабочих насосов, шт.</w:t>
            </w:r>
          </w:p>
          <w:p w:rsidR="00722A69" w:rsidRPr="00F871B3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резервных насосов, шт.</w:t>
            </w:r>
          </w:p>
        </w:tc>
        <w:tc>
          <w:tcPr>
            <w:tcW w:w="1984" w:type="dxa"/>
          </w:tcPr>
          <w:p w:rsidR="00722A69" w:rsidRPr="00F871B3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722A69" w:rsidRPr="00F871B3" w:rsidTr="00722A69">
        <w:trPr>
          <w:trHeight w:val="270"/>
        </w:trPr>
        <w:tc>
          <w:tcPr>
            <w:tcW w:w="959" w:type="dxa"/>
            <w:vMerge/>
          </w:tcPr>
          <w:p w:rsidR="00722A69" w:rsidRPr="00F871B3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22A69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2A69" w:rsidRPr="00F871B3" w:rsidRDefault="00722A69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Перекачиваемая среда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Среднечасовой приток в станцию, м3/час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Максимальная подача  насосной станции, м3/час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Минимальная подача  насосной станции, м3/час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 xml:space="preserve">Расчетный напор на </w:t>
            </w:r>
            <w:r w:rsidRPr="00F871B3">
              <w:rPr>
                <w:b/>
                <w:sz w:val="24"/>
                <w:szCs w:val="24"/>
              </w:rPr>
              <w:t>выходе</w:t>
            </w:r>
            <w:r w:rsidRPr="00F871B3">
              <w:rPr>
                <w:sz w:val="24"/>
                <w:szCs w:val="24"/>
              </w:rPr>
              <w:t xml:space="preserve"> из КНС, м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rFonts w:eastAsia="PTSans-Regular" w:cs="PTSans-Regular"/>
                <w:sz w:val="24"/>
                <w:szCs w:val="24"/>
              </w:rPr>
              <w:t xml:space="preserve">Глубина заложения напорного трубопровода: </w:t>
            </w:r>
            <w:proofErr w:type="spell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относит</w:t>
            </w:r>
            <w:proofErr w:type="gram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.м</w:t>
            </w:r>
            <w:proofErr w:type="gramEnd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rFonts w:eastAsia="PTSans-Regular" w:cs="PTSans-Regular"/>
                <w:sz w:val="24"/>
                <w:szCs w:val="24"/>
              </w:rPr>
              <w:t xml:space="preserve">Глубина заложения напорного трубопровода: </w:t>
            </w:r>
            <w:proofErr w:type="spell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абсолют</w:t>
            </w:r>
            <w:proofErr w:type="gram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8F621A" w:rsidRPr="00F871B3" w:rsidTr="008F621A">
        <w:trPr>
          <w:trHeight w:val="285"/>
        </w:trPr>
        <w:tc>
          <w:tcPr>
            <w:tcW w:w="959" w:type="dxa"/>
            <w:vMerge w:val="restart"/>
            <w:hideMark/>
          </w:tcPr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vMerge w:val="restart"/>
            <w:hideMark/>
          </w:tcPr>
          <w:p w:rsidR="008F621A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Диаметр напорного трубопровода</w:t>
            </w:r>
            <w:r>
              <w:rPr>
                <w:sz w:val="24"/>
                <w:szCs w:val="24"/>
              </w:rPr>
              <w:t xml:space="preserve">:  внутренний,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F871B3">
              <w:rPr>
                <w:sz w:val="24"/>
                <w:szCs w:val="24"/>
              </w:rPr>
              <w:t xml:space="preserve">внешний, </w:t>
            </w:r>
            <w:proofErr w:type="gramStart"/>
            <w:r w:rsidRPr="00F871B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8F621A" w:rsidRPr="00F871B3" w:rsidTr="00722A69">
        <w:trPr>
          <w:trHeight w:val="285"/>
        </w:trPr>
        <w:tc>
          <w:tcPr>
            <w:tcW w:w="959" w:type="dxa"/>
            <w:vMerge/>
          </w:tcPr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621A" w:rsidRPr="00F871B3" w:rsidRDefault="008F62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B65085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10</w:t>
            </w:r>
            <w:r w:rsidRPr="00F871B3">
              <w:rPr>
                <w:sz w:val="24"/>
                <w:szCs w:val="24"/>
              </w:rPr>
              <w:tab/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 xml:space="preserve">Количество напорных трубопроводов и его материал, </w:t>
            </w:r>
            <w:proofErr w:type="spellStart"/>
            <w:proofErr w:type="gramStart"/>
            <w:r w:rsidRPr="00F871B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035435" w:rsidRPr="00F871B3" w:rsidTr="00722A69">
        <w:tc>
          <w:tcPr>
            <w:tcW w:w="959" w:type="dxa"/>
          </w:tcPr>
          <w:p w:rsidR="00035435" w:rsidRPr="00F871B3" w:rsidRDefault="00035435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35435" w:rsidRPr="00F871B3" w:rsidRDefault="00035435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напорных трубопроводов,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</w:tcPr>
          <w:p w:rsidR="00035435" w:rsidRPr="00F871B3" w:rsidRDefault="0003543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035435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Глубина заложения подводящего трубопровода</w:t>
            </w:r>
            <w:r w:rsidRPr="00F871B3">
              <w:rPr>
                <w:rFonts w:eastAsia="PTSans-Regular" w:cs="PTSans-Regular"/>
                <w:sz w:val="24"/>
                <w:szCs w:val="24"/>
              </w:rPr>
              <w:t xml:space="preserve">: </w:t>
            </w:r>
            <w:proofErr w:type="spell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относит</w:t>
            </w:r>
            <w:proofErr w:type="gram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.м</w:t>
            </w:r>
            <w:proofErr w:type="gramEnd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Глубина заложения подводящего трубопровода</w:t>
            </w:r>
            <w:r w:rsidRPr="00F871B3">
              <w:rPr>
                <w:rFonts w:eastAsia="PTSans-Regular" w:cs="PTSans-Regular"/>
                <w:sz w:val="24"/>
                <w:szCs w:val="24"/>
              </w:rPr>
              <w:t xml:space="preserve">: </w:t>
            </w:r>
            <w:proofErr w:type="spell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абсолют</w:t>
            </w:r>
            <w:proofErr w:type="gramStart"/>
            <w:r w:rsidRPr="00F871B3">
              <w:rPr>
                <w:rFonts w:eastAsia="PTSans-Regular" w:cs="PTSans-Italic"/>
                <w:i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 xml:space="preserve">Диаметр подводящего трубопровода </w:t>
            </w:r>
            <w:proofErr w:type="spellStart"/>
            <w:r w:rsidRPr="00F871B3">
              <w:rPr>
                <w:sz w:val="24"/>
                <w:szCs w:val="24"/>
              </w:rPr>
              <w:t>внутр</w:t>
            </w:r>
            <w:proofErr w:type="spellEnd"/>
            <w:r w:rsidRPr="00F871B3">
              <w:rPr>
                <w:sz w:val="24"/>
                <w:szCs w:val="24"/>
              </w:rPr>
              <w:t xml:space="preserve">./внешний, </w:t>
            </w:r>
            <w:proofErr w:type="gramStart"/>
            <w:r w:rsidRPr="00F871B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  <w:r w:rsidRPr="00F871B3">
              <w:rPr>
                <w:sz w:val="24"/>
                <w:szCs w:val="24"/>
              </w:rPr>
              <w:t xml:space="preserve">Количество подводящих трубопроводов, </w:t>
            </w:r>
            <w:proofErr w:type="spellStart"/>
            <w:proofErr w:type="gramStart"/>
            <w:r w:rsidRPr="00F871B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Длина напорного  трубопровода и его материал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035435" w:rsidRPr="00F871B3" w:rsidTr="00722A69">
        <w:tc>
          <w:tcPr>
            <w:tcW w:w="959" w:type="dxa"/>
          </w:tcPr>
          <w:p w:rsidR="0003543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35435" w:rsidRPr="00F871B3" w:rsidRDefault="00035435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подводящих коллекторов,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</w:tcPr>
          <w:p w:rsidR="00035435" w:rsidRPr="00F871B3" w:rsidRDefault="0003543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C1F23" w:rsidRPr="00F871B3" w:rsidTr="003B28C7">
        <w:tc>
          <w:tcPr>
            <w:tcW w:w="10314" w:type="dxa"/>
            <w:gridSpan w:val="3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C1F23">
              <w:rPr>
                <w:b/>
                <w:i/>
                <w:sz w:val="24"/>
                <w:szCs w:val="24"/>
              </w:rPr>
              <w:t>ШКАФ УПРАВЛЕНИЯ</w:t>
            </w: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Исполнение шкафа управления (наружное,  внутреннее)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Взрывобезопасность ШУ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hideMark/>
          </w:tcPr>
          <w:p w:rsidR="00FC1F2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вводов питания:</w:t>
            </w:r>
          </w:p>
          <w:p w:rsidR="00B65085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1             2 с АВР            2 без АВР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C1F23" w:rsidRPr="00F871B3" w:rsidTr="000D6F36">
        <w:tc>
          <w:tcPr>
            <w:tcW w:w="10314" w:type="dxa"/>
            <w:gridSpan w:val="3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C1F23">
              <w:rPr>
                <w:b/>
                <w:i/>
                <w:sz w:val="24"/>
                <w:szCs w:val="24"/>
              </w:rPr>
              <w:t>ДОПОЛНИТЕЛЬНОЕ ОБОРУДОВАНИЕ</w:t>
            </w: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Утепление крышки люка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B65085" w:rsidRPr="00F871B3" w:rsidTr="00722A69">
        <w:tc>
          <w:tcPr>
            <w:tcW w:w="959" w:type="dxa"/>
            <w:hideMark/>
          </w:tcPr>
          <w:p w:rsidR="00B65085" w:rsidRPr="00F871B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hideMark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F871B3">
              <w:rPr>
                <w:sz w:val="24"/>
                <w:szCs w:val="24"/>
              </w:rPr>
              <w:t>Утепление корпуса</w:t>
            </w:r>
          </w:p>
        </w:tc>
        <w:tc>
          <w:tcPr>
            <w:tcW w:w="1984" w:type="dxa"/>
          </w:tcPr>
          <w:p w:rsidR="00B65085" w:rsidRPr="00F871B3" w:rsidRDefault="00B65085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FC1F23" w:rsidRPr="00F871B3" w:rsidTr="00722A69">
        <w:tc>
          <w:tcPr>
            <w:tcW w:w="959" w:type="dxa"/>
          </w:tcPr>
          <w:p w:rsidR="00FC1F2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 павильон</w:t>
            </w:r>
          </w:p>
        </w:tc>
        <w:tc>
          <w:tcPr>
            <w:tcW w:w="1984" w:type="dxa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  <w:lang w:val="en-US"/>
              </w:rPr>
            </w:pPr>
          </w:p>
        </w:tc>
      </w:tr>
      <w:tr w:rsidR="00FC1F23" w:rsidRPr="00F871B3" w:rsidTr="00722A69">
        <w:tc>
          <w:tcPr>
            <w:tcW w:w="959" w:type="dxa"/>
          </w:tcPr>
          <w:p w:rsidR="00FC1F2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 с задвижкой перед КНС</w:t>
            </w:r>
          </w:p>
        </w:tc>
        <w:tc>
          <w:tcPr>
            <w:tcW w:w="1984" w:type="dxa"/>
          </w:tcPr>
          <w:p w:rsidR="00FC1F23" w:rsidRPr="00FC1F2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C1F23" w:rsidRPr="00F871B3" w:rsidTr="00722A69">
        <w:tc>
          <w:tcPr>
            <w:tcW w:w="959" w:type="dxa"/>
          </w:tcPr>
          <w:p w:rsidR="00FC1F23" w:rsidRDefault="0014208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C1F23" w:rsidRPr="00F871B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Аккумулирующий резервуар перед КНС</w:t>
            </w:r>
          </w:p>
        </w:tc>
        <w:tc>
          <w:tcPr>
            <w:tcW w:w="1984" w:type="dxa"/>
          </w:tcPr>
          <w:p w:rsidR="00FC1F23" w:rsidRPr="00FC1F23" w:rsidRDefault="00FC1F23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</w:tbl>
    <w:p w:rsidR="00B65085" w:rsidRDefault="00B65085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  <w:r>
        <w:rPr>
          <w:b/>
        </w:rPr>
        <w:t>ДОПОЛНИТЕЛЬНЫЕ СВЕДЕНИЯ</w:t>
      </w: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Default="00DB78DA" w:rsidP="00B65085">
      <w:pPr>
        <w:tabs>
          <w:tab w:val="left" w:pos="3240"/>
        </w:tabs>
        <w:rPr>
          <w:b/>
        </w:rPr>
      </w:pPr>
    </w:p>
    <w:p w:rsidR="00DB78DA" w:rsidRPr="00B65085" w:rsidRDefault="00DB78DA" w:rsidP="00B65085">
      <w:pPr>
        <w:tabs>
          <w:tab w:val="left" w:pos="3240"/>
        </w:tabs>
        <w:rPr>
          <w:b/>
        </w:rPr>
      </w:pPr>
    </w:p>
    <w:p w:rsidR="00B65085" w:rsidRDefault="00B65085" w:rsidP="00B65085">
      <w:pPr>
        <w:tabs>
          <w:tab w:val="left" w:pos="3240"/>
        </w:tabs>
      </w:pPr>
    </w:p>
    <w:p w:rsidR="0021754F" w:rsidRDefault="0021754F" w:rsidP="00B65085">
      <w:pPr>
        <w:tabs>
          <w:tab w:val="left" w:pos="3240"/>
        </w:tabs>
      </w:pPr>
    </w:p>
    <w:p w:rsidR="00DB78DA" w:rsidRDefault="00DB78DA" w:rsidP="00B65085">
      <w:pPr>
        <w:tabs>
          <w:tab w:val="left" w:pos="3240"/>
        </w:tabs>
      </w:pPr>
    </w:p>
    <w:p w:rsidR="002F1E45" w:rsidRDefault="002F1E45" w:rsidP="00B65085">
      <w:pPr>
        <w:tabs>
          <w:tab w:val="left" w:pos="3240"/>
        </w:tabs>
      </w:pPr>
    </w:p>
    <w:p w:rsidR="002F1E45" w:rsidRDefault="002F1E45" w:rsidP="00B65085">
      <w:pPr>
        <w:tabs>
          <w:tab w:val="left" w:pos="3240"/>
        </w:tabs>
      </w:pPr>
    </w:p>
    <w:p w:rsidR="002F1E45" w:rsidRDefault="002F1E45" w:rsidP="00B65085">
      <w:pPr>
        <w:tabs>
          <w:tab w:val="left" w:pos="3240"/>
        </w:tabs>
      </w:pPr>
    </w:p>
    <w:p w:rsidR="002F1E45" w:rsidRDefault="002F1E45" w:rsidP="00B65085">
      <w:pPr>
        <w:tabs>
          <w:tab w:val="left" w:pos="3240"/>
        </w:tabs>
      </w:pPr>
    </w:p>
    <w:p w:rsidR="00DB78DA" w:rsidRPr="00DB78DA" w:rsidRDefault="00DB78DA" w:rsidP="00B65085">
      <w:pPr>
        <w:tabs>
          <w:tab w:val="left" w:pos="3240"/>
        </w:tabs>
        <w:rPr>
          <w:b/>
        </w:rPr>
      </w:pPr>
      <w:r>
        <w:rPr>
          <w:b/>
        </w:rPr>
        <w:t>СОГЛАСОВАНО:       _________________________________________</w:t>
      </w:r>
      <w:r w:rsidRPr="00DB78DA">
        <w:t>Ф.И.О.      ________________Подпись</w:t>
      </w:r>
    </w:p>
    <w:p w:rsidR="00B65085" w:rsidRDefault="00B65085" w:rsidP="00B65085">
      <w:pPr>
        <w:rPr>
          <w:sz w:val="32"/>
          <w:szCs w:val="32"/>
        </w:rPr>
      </w:pPr>
    </w:p>
    <w:p w:rsidR="00B65085" w:rsidRDefault="00B65085" w:rsidP="004C4ABA">
      <w:pPr>
        <w:jc w:val="center"/>
      </w:pPr>
    </w:p>
    <w:p w:rsidR="00B65085" w:rsidRDefault="002F1E45" w:rsidP="004C4ABA">
      <w:pPr>
        <w:jc w:val="center"/>
      </w:pPr>
      <w:r w:rsidRPr="002F1E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F181E4" wp14:editId="0C10E1BF">
            <wp:simplePos x="0" y="0"/>
            <wp:positionH relativeFrom="margin">
              <wp:posOffset>885824</wp:posOffset>
            </wp:positionH>
            <wp:positionV relativeFrom="paragraph">
              <wp:posOffset>26670</wp:posOffset>
            </wp:positionV>
            <wp:extent cx="5038725" cy="508322"/>
            <wp:effectExtent l="0" t="0" r="0" b="6350"/>
            <wp:wrapNone/>
            <wp:docPr id="4" name="Рисунок 4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108" w:rsidRPr="00CB3108" w:rsidRDefault="00CB3108" w:rsidP="00CB3108"/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0" w:rsidRDefault="00190B10" w:rsidP="009776D2">
      <w:pPr>
        <w:spacing w:after="0" w:line="240" w:lineRule="auto"/>
      </w:pPr>
      <w:r>
        <w:separator/>
      </w:r>
    </w:p>
  </w:endnote>
  <w:endnote w:type="continuationSeparator" w:id="0">
    <w:p w:rsidR="00190B10" w:rsidRDefault="00190B10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Sans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0" w:rsidRDefault="00190B10" w:rsidP="009776D2">
      <w:pPr>
        <w:spacing w:after="0" w:line="240" w:lineRule="auto"/>
      </w:pPr>
      <w:r>
        <w:separator/>
      </w:r>
    </w:p>
  </w:footnote>
  <w:footnote w:type="continuationSeparator" w:id="0">
    <w:p w:rsidR="00190B10" w:rsidRDefault="00190B10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03341C"/>
    <w:rsid w:val="00035435"/>
    <w:rsid w:val="00142089"/>
    <w:rsid w:val="00190B10"/>
    <w:rsid w:val="0021754F"/>
    <w:rsid w:val="00224037"/>
    <w:rsid w:val="002F1E45"/>
    <w:rsid w:val="003C7E90"/>
    <w:rsid w:val="0044003B"/>
    <w:rsid w:val="00447C85"/>
    <w:rsid w:val="004C4ABA"/>
    <w:rsid w:val="005938C5"/>
    <w:rsid w:val="005B7B41"/>
    <w:rsid w:val="00645F52"/>
    <w:rsid w:val="0069433D"/>
    <w:rsid w:val="00720199"/>
    <w:rsid w:val="00722A69"/>
    <w:rsid w:val="008F621A"/>
    <w:rsid w:val="009776D2"/>
    <w:rsid w:val="00A2238D"/>
    <w:rsid w:val="00A56682"/>
    <w:rsid w:val="00AD14DA"/>
    <w:rsid w:val="00B65085"/>
    <w:rsid w:val="00C23B57"/>
    <w:rsid w:val="00C612DD"/>
    <w:rsid w:val="00C715AD"/>
    <w:rsid w:val="00CA1E7C"/>
    <w:rsid w:val="00CA63D5"/>
    <w:rsid w:val="00CB3108"/>
    <w:rsid w:val="00DB78DA"/>
    <w:rsid w:val="00DD4B02"/>
    <w:rsid w:val="00F871B3"/>
    <w:rsid w:val="00FC1F23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C504-EAEA-43C7-94AC-1D28F98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2017-09-28T09:24:00Z</dcterms:created>
  <dcterms:modified xsi:type="dcterms:W3CDTF">2017-09-28T09:44:00Z</dcterms:modified>
</cp:coreProperties>
</file>